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ind w:left="420" w:leftChars="0"/>
        <w:jc w:val="center"/>
        <w:rPr>
          <w:rFonts w:hint="eastAsia" w:ascii="方正粗黑宋简体" w:hAnsi="方正粗黑宋简体" w:eastAsia="方正粗黑宋简体" w:cs="方正粗黑宋简体"/>
          <w:sz w:val="40"/>
          <w:szCs w:val="40"/>
          <w:lang w:val="en-US" w:eastAsia="zh-CN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 w:ascii="方正粗黑宋简体" w:hAnsi="方正粗黑宋简体" w:eastAsia="方正粗黑宋简体" w:cs="方正粗黑宋简体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-535940</wp:posOffset>
                </wp:positionH>
                <wp:positionV relativeFrom="paragraph">
                  <wp:posOffset>50800</wp:posOffset>
                </wp:positionV>
                <wp:extent cx="676275" cy="9858375"/>
                <wp:effectExtent l="4445" t="4445" r="508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810" y="410845"/>
                          <a:ext cx="676275" cy="9858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32"/>
                                <w:szCs w:val="40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40"/>
                                <w:lang w:eastAsia="zh-CN"/>
                              </w:rPr>
                              <w:t>班级：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52"/>
                                <w:lang w:eastAsia="zh-CN"/>
                              </w:rPr>
                              <w:t>＿＿＿＿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52"/>
                                <w:lang w:val="en-US" w:eastAsia="zh-CN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  <w:sz w:val="32"/>
                                <w:szCs w:val="40"/>
                                <w:lang w:eastAsia="zh-CN"/>
                              </w:rPr>
                              <w:t>姓名：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52"/>
                                <w:lang w:eastAsia="zh-CN"/>
                              </w:rPr>
                              <w:t>＿＿＿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52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sz w:val="32"/>
                                <w:szCs w:val="40"/>
                                <w:lang w:eastAsia="zh-CN"/>
                              </w:rPr>
                              <w:t>考号：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52"/>
                                <w:lang w:eastAsia="zh-CN"/>
                              </w:rPr>
                              <w:t>＿＿＿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2.2pt;margin-top:4pt;height:776.25pt;width:53.25pt;z-index:-251658240;mso-width-relative:page;mso-height-relative:page;" fillcolor="#FFFFFF [3201]" filled="t" stroked="t" coordsize="21600,21600" o:gfxdata="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BqFMH/YAAAA&#10;CQEAAA8AAAAAAAAAAQAgAAAAIgAAAGRycy9kb3ducmV2LnhtbFBLAQIUABQAAAAIAIdO4kDYTCGh&#10;HQIAACcEAAAOAAAAAAAAAAEAIAAAACcBAABkcnMvZTJvRG9jLnhtbFBLBQYAAAAABgAGAFkBAAC2&#10;BQAAAAA=&#10;">
                <v:fill on="t" focussize="0,0"/>
                <v:stroke weight="0.5pt" color="#FFFFFF [3212]" joinstyle="round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32"/>
                          <w:szCs w:val="40"/>
                          <w:lang w:eastAsia="zh-CN"/>
                        </w:rPr>
                      </w:pPr>
                      <w:r>
                        <w:rPr>
                          <w:rFonts w:hint="eastAsia"/>
                          <w:sz w:val="32"/>
                          <w:szCs w:val="40"/>
                          <w:lang w:eastAsia="zh-CN"/>
                        </w:rPr>
                        <w:t>班级：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52"/>
                          <w:lang w:eastAsia="zh-CN"/>
                        </w:rPr>
                        <w:t>＿＿＿＿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52"/>
                          <w:lang w:val="en-US" w:eastAsia="zh-CN"/>
                        </w:rPr>
                        <w:t xml:space="preserve">    </w:t>
                      </w:r>
                      <w:r>
                        <w:rPr>
                          <w:rFonts w:hint="eastAsia"/>
                          <w:sz w:val="32"/>
                          <w:szCs w:val="40"/>
                          <w:lang w:eastAsia="zh-CN"/>
                        </w:rPr>
                        <w:t>姓名：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52"/>
                          <w:lang w:eastAsia="zh-CN"/>
                        </w:rPr>
                        <w:t>＿＿＿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52"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rFonts w:hint="eastAsia"/>
                          <w:sz w:val="32"/>
                          <w:szCs w:val="40"/>
                          <w:lang w:eastAsia="zh-CN"/>
                        </w:rPr>
                        <w:t>考号：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52"/>
                          <w:lang w:eastAsia="zh-CN"/>
                        </w:rPr>
                        <w:t>＿＿＿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粗黑宋简体" w:hAnsi="方正粗黑宋简体" w:eastAsia="方正粗黑宋简体" w:cs="方正粗黑宋简体"/>
          <w:sz w:val="40"/>
          <w:szCs w:val="40"/>
          <w:lang w:eastAsia="zh-CN"/>
        </w:rPr>
        <w:t>新前程美语学校</w:t>
      </w:r>
      <w:r>
        <w:rPr>
          <w:rFonts w:hint="eastAsia" w:ascii="方正粗黑宋简体" w:hAnsi="方正粗黑宋简体" w:eastAsia="方正粗黑宋简体" w:cs="方正粗黑宋简体"/>
          <w:sz w:val="40"/>
          <w:szCs w:val="40"/>
          <w:lang w:val="en-US" w:eastAsia="zh-CN"/>
        </w:rPr>
        <w:t>2020-2021学年上学期期末考试</w:t>
      </w:r>
    </w:p>
    <w:p>
      <w:pPr>
        <w:numPr>
          <w:ilvl w:val="0"/>
          <w:numId w:val="0"/>
        </w:numPr>
        <w:ind w:left="420" w:leftChars="0"/>
        <w:jc w:val="center"/>
        <w:rPr>
          <w:rFonts w:hint="eastAsia" w:ascii="方正粗黑宋简体" w:hAnsi="方正粗黑宋简体" w:eastAsia="方正粗黑宋简体" w:cs="方正粗黑宋简体"/>
          <w:sz w:val="24"/>
          <w:szCs w:val="24"/>
          <w:lang w:eastAsia="zh-CN"/>
        </w:rPr>
      </w:pPr>
      <w:r>
        <w:rPr>
          <w:rFonts w:hint="eastAsia" w:ascii="方正粗黑宋简体" w:hAnsi="方正粗黑宋简体" w:eastAsia="方正粗黑宋简体" w:cs="方正粗黑宋简体"/>
          <w:sz w:val="32"/>
          <w:szCs w:val="32"/>
          <w:lang w:eastAsia="zh-CN"/>
        </w:rPr>
        <w:t>数学</w:t>
      </w:r>
      <w:r>
        <w:rPr>
          <w:rFonts w:hint="eastAsia" w:ascii="方正粗黑宋简体" w:hAnsi="方正粗黑宋简体" w:eastAsia="方正粗黑宋简体" w:cs="方正粗黑宋简体"/>
          <w:sz w:val="24"/>
          <w:szCs w:val="24"/>
          <w:lang w:eastAsia="zh-CN"/>
        </w:rPr>
        <w:t>试卷</w:t>
      </w:r>
    </w:p>
    <w:p>
      <w:pPr>
        <w:numPr>
          <w:ilvl w:val="0"/>
          <w:numId w:val="0"/>
        </w:numPr>
        <w:ind w:left="420" w:leftChars="0"/>
        <w:jc w:val="center"/>
        <w:rPr>
          <w:rFonts w:hint="eastAsia" w:ascii="方正粗黑宋简体" w:hAnsi="方正粗黑宋简体" w:eastAsia="方正粗黑宋简体" w:cs="方正粗黑宋简体"/>
          <w:sz w:val="24"/>
          <w:szCs w:val="24"/>
          <w:lang w:val="en-US" w:eastAsia="zh-CN"/>
        </w:rPr>
      </w:pPr>
      <w:r>
        <w:rPr>
          <w:rFonts w:hint="eastAsia" w:ascii="方正粗黑宋简体" w:hAnsi="方正粗黑宋简体" w:eastAsia="方正粗黑宋简体" w:cs="方正粗黑宋简体"/>
          <w:sz w:val="24"/>
          <w:szCs w:val="24"/>
          <w:lang w:eastAsia="zh-CN"/>
        </w:rPr>
        <w:t>时间：</w:t>
      </w:r>
      <w:r>
        <w:rPr>
          <w:rFonts w:hint="eastAsia" w:ascii="方正粗黑宋简体" w:hAnsi="方正粗黑宋简体" w:eastAsia="方正粗黑宋简体" w:cs="方正粗黑宋简体"/>
          <w:sz w:val="24"/>
          <w:szCs w:val="24"/>
          <w:lang w:val="en-US" w:eastAsia="zh-CN"/>
        </w:rPr>
        <w:t>100分钟           满分：120分</w:t>
      </w:r>
    </w:p>
    <w:p>
      <w:pPr>
        <w:numPr>
          <w:ilvl w:val="0"/>
          <w:numId w:val="0"/>
        </w:numPr>
        <w:ind w:left="420" w:left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一、</w:t>
      </w:r>
      <w:r>
        <w:rPr>
          <w:rFonts w:hint="eastAsia" w:ascii="宋体" w:hAnsi="宋体" w:eastAsia="宋体" w:cs="宋体"/>
          <w:sz w:val="24"/>
          <w:szCs w:val="24"/>
        </w:rPr>
        <w:t>选择题(每小题3分,共30分)</w:t>
      </w:r>
    </w:p>
    <w:p>
      <w:pPr>
        <w:numPr>
          <w:ilvl w:val="0"/>
          <w:numId w:val="0"/>
        </w:numPr>
        <w:ind w:left="420" w:left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1.化简</w:t>
      </w:r>
      <w:r>
        <w:rPr>
          <w:rFonts w:hint="eastAsia" w:ascii="宋体" w:hAnsi="宋体" w:eastAsia="宋体" w:cs="宋体"/>
          <w:position w:val="-10"/>
          <w:sz w:val="24"/>
          <w:szCs w:val="24"/>
        </w:rPr>
        <w:object>
          <v:shape id="_x0000_i1025" o:spt="75" type="#_x0000_t75" style="height:19pt;width:67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 xml:space="preserve">的结果是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position w:val="-12"/>
          <w:sz w:val="24"/>
          <w:szCs w:val="24"/>
          <w:lang w:val="en-US" w:eastAsia="zh-CN"/>
        </w:rPr>
        <w:object>
          <v:shape id="_x0000_i1026" o:spt="75" type="#_x0000_t75" style="height:20pt;width:21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2.已知n是一个正整数,</w:t>
      </w:r>
      <w:r>
        <w:rPr>
          <w:rFonts w:hint="eastAsia" w:ascii="宋体" w:hAnsi="宋体" w:eastAsia="宋体" w:cs="宋体"/>
          <w:position w:val="-8"/>
          <w:sz w:val="24"/>
          <w:szCs w:val="24"/>
        </w:rPr>
        <w:object>
          <v:shape id="_x0000_i1027" o:spt="75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8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是整数,则n的最小值是(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>)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A.3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</w:rPr>
        <w:t>B.5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</w:rPr>
        <w:t xml:space="preserve"> C.15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</w:rPr>
        <w:t xml:space="preserve"> D.25</w:t>
      </w:r>
    </w:p>
    <w:p>
      <w:pPr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3.关于x的一元二次方程</w:t>
      </w:r>
      <w:r>
        <w:rPr>
          <w:rFonts w:hint="eastAsia" w:ascii="宋体" w:hAnsi="宋体" w:eastAsia="宋体" w:cs="宋体"/>
          <w:position w:val="-6"/>
          <w:sz w:val="24"/>
          <w:szCs w:val="24"/>
        </w:rPr>
        <w:object>
          <v:shape id="_x0000_i1028" o:spt="75" type="#_x0000_t75" style="height:16pt;width:78.9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0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有两个不相等的实数根,则实数k的取值范围是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position w:val="-12"/>
          <w:sz w:val="24"/>
          <w:szCs w:val="24"/>
        </w:rPr>
        <w:object>
          <v:shape id="_x0000_i1029" o:spt="75" type="#_x0000_t75" style="height:29.9pt;width:302.3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2">
            <o:LockedField>false</o:LockedField>
          </o:OLEObject>
        </w:object>
      </w:r>
    </w:p>
    <w:p>
      <w:pPr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4.为了让我省的山更绿,水更清,2015年省委、省政府提出了确保到2017年实现全省森林覆盖率达到63%的目标,已知2015年我省森林覆盖率为60.05%,设从2015年起我省森林覆盖率的年平均增长率为x,则可列方程为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A.60.05(1+2x)=63%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 xml:space="preserve"> B.60.05(1+2x)=63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 xml:space="preserve"> C.60.05(1+x)</w:t>
      </w:r>
      <w:r>
        <w:rPr>
          <w:rFonts w:hint="eastAsia" w:ascii="宋体" w:hAnsi="宋体" w:eastAsia="宋体" w:cs="宋体"/>
          <w:sz w:val="28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=63%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 xml:space="preserve"> D.60.05(1+x)</w:t>
      </w:r>
      <w:r>
        <w:rPr>
          <w:rFonts w:hint="eastAsia" w:ascii="宋体" w:hAnsi="宋体" w:eastAsia="宋体" w:cs="宋体"/>
          <w:sz w:val="28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=63</w:t>
      </w:r>
    </w:p>
    <w:p>
      <w:pPr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5.关于x的一元二次方程x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-mx+2m-1=0的两个实数根分别是x</w:t>
      </w:r>
      <w:r>
        <w:rPr>
          <w:rFonts w:hint="eastAsia" w:ascii="宋体" w:hAnsi="宋体" w:eastAsia="宋体" w:cs="宋体"/>
          <w:sz w:val="24"/>
          <w:szCs w:val="24"/>
          <w:vertAlign w:val="subscript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、x</w:t>
      </w:r>
      <w:r>
        <w:rPr>
          <w:rFonts w:hint="eastAsia" w:ascii="宋体" w:hAnsi="宋体" w:eastAsia="宋体" w:cs="宋体"/>
          <w:sz w:val="24"/>
          <w:szCs w:val="24"/>
          <w:vertAlign w:val="subscript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,且</w:t>
      </w:r>
      <w:r>
        <w:rPr>
          <w:rFonts w:hint="eastAsia" w:ascii="宋体" w:hAnsi="宋体" w:eastAsia="宋体" w:cs="宋体"/>
          <w:position w:val="-10"/>
          <w:sz w:val="24"/>
          <w:szCs w:val="24"/>
        </w:rPr>
        <w:object>
          <v:shape id="_x0000_i1030" o:spt="75" type="#_x0000_t75" style="height:19pt;width:60.9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4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,则</w:t>
      </w:r>
      <w:r>
        <w:rPr>
          <w:rFonts w:hint="eastAsia" w:ascii="宋体" w:hAnsi="宋体" w:eastAsia="宋体" w:cs="宋体"/>
          <w:position w:val="-10"/>
          <w:sz w:val="24"/>
          <w:szCs w:val="24"/>
        </w:rPr>
        <w:object>
          <v:shape id="_x0000_i1031" o:spt="75" type="#_x0000_t75" style="height:18pt;width:47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6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 xml:space="preserve">的值是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A.1             B.12           C.13              D.25</w:t>
      </w:r>
    </w:p>
    <w:p>
      <w:pPr>
        <w:ind w:firstLine="480" w:firstLineChars="20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6.如图,△ABC的周长为26,点D、E都在边BC上,∠ABC的平分线垂直于AE,垂足为Q,∠ACB的平分线垂直于AD,垂足为P,若BC=10,则PQ的长为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(   )</w:t>
      </w:r>
    </w:p>
    <w:p>
      <w:pPr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position w:val="-24"/>
          <w:sz w:val="24"/>
          <w:szCs w:val="24"/>
          <w:lang w:eastAsia="zh-CN"/>
        </w:rPr>
        <w:object>
          <v:shape id="_x0000_i1032" o:spt="75" type="#_x0000_t75" style="height:31pt;width:150.9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8">
            <o:LockedField>false</o:LockedField>
          </o:OLEObject>
        </w:objec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6238875" cy="1657350"/>
            <wp:effectExtent l="0" t="0" r="9525" b="0"/>
            <wp:docPr id="9" name="图片 9" descr="6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678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238875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480" w:firstLineChars="20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7.如图,为估算某河的宽度,在河对岸边选定一个目标点A,在近岸取点B,C,D,使得AB⊥BC,CD⊥BC,点E在BC上,并且点A,E,D在同一条直线上.若测得BE=20m,EC=10m,CD=20m,则河的宽度AB等于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(   )  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A.60m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</w:rPr>
        <w:t>B.40m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</w:rPr>
        <w:t xml:space="preserve"> C.30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D.20m</w:t>
      </w:r>
    </w:p>
    <w:p>
      <w:pPr>
        <w:numPr>
          <w:ilvl w:val="0"/>
          <w:numId w:val="0"/>
        </w:numPr>
        <w:ind w:left="480" w:left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8.</w:t>
      </w:r>
      <w:r>
        <w:rPr>
          <w:rFonts w:hint="eastAsia" w:ascii="宋体" w:hAnsi="宋体" w:eastAsia="宋体" w:cs="宋体"/>
          <w:sz w:val="24"/>
          <w:szCs w:val="24"/>
        </w:rPr>
        <w:t>如图,二次函数y=x</w:t>
      </w:r>
      <w:r>
        <w:rPr>
          <w:rFonts w:hint="eastAsia" w:ascii="宋体" w:hAnsi="宋体" w:eastAsia="宋体" w:cs="宋体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+bx+c的图象过点B(0,-2).它与反比例函数</w:t>
      </w:r>
      <w:r>
        <w:rPr>
          <w:rFonts w:hint="eastAsia" w:ascii="宋体" w:hAnsi="宋体" w:eastAsia="宋体" w:cs="宋体"/>
          <w:position w:val="-24"/>
          <w:sz w:val="24"/>
          <w:szCs w:val="24"/>
        </w:rPr>
        <w:object>
          <v:shape id="_x0000_i1033" o:spt="75" type="#_x0000_t75" style="height:31pt;width:74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1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的图象交于点A(m,4),则这个二次函数的关系式为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(    )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>
      <w:pPr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position w:val="-10"/>
          <w:sz w:val="24"/>
          <w:szCs w:val="24"/>
        </w:rPr>
        <w:object>
          <v:shape id="_x0000_i1034" o:spt="75" type="#_x0000_t75" style="height:18pt;width:407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3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 xml:space="preserve">    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9.如图,在矩形ABCD中,AB=2,点E在边AD上,∠ABE=45°,BE=DE,连接BD,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点</w:t>
      </w:r>
      <w:r>
        <w:rPr>
          <w:rFonts w:hint="eastAsia" w:ascii="宋体" w:hAnsi="宋体" w:eastAsia="宋体" w:cs="宋体"/>
          <w:sz w:val="24"/>
          <w:szCs w:val="24"/>
        </w:rPr>
        <w:t>P在线段DE上,过点P作PQ∥BD交BE于点Q,连接QD.设PD=x,△PQD的面积为y,则能表示y与x函数关系的图象大致是图中的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6656705" cy="1082040"/>
            <wp:effectExtent l="0" t="0" r="10795" b="3810"/>
            <wp:docPr id="13" name="图片 13" descr="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99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6656705" cy="1082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10.在一个不透明的布袋中,红球、黑球、白球共有若干个,除颜色外,形状、大小、质地等完全相同,小新从布袋中随机摸出球,记下颜色后放回布袋中,摇匀后再随机摸出一球,记下颜色……如此大量的摸球实验后,小新发现其中摸出红球的频率稳定于20%,摸出黑球的频率稳定于50%.对此实验,他总结出下列结论:①若进行大量的摸球实验,摸出白球的频率应稳定于30%;②若从布袋中随机摸出一球,该球是黑球的概率最大;③若再摸球100次,必有20次摸出的是红球.其中说法正确的是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A.①②③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>B.①②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C.</w:t>
      </w:r>
      <w:r>
        <w:rPr>
          <w:rFonts w:hint="eastAsia" w:ascii="宋体" w:hAnsi="宋体" w:eastAsia="宋体" w:cs="宋体"/>
          <w:sz w:val="24"/>
          <w:szCs w:val="24"/>
        </w:rPr>
        <w:t>①③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D.</w:t>
      </w:r>
      <w:r>
        <w:rPr>
          <w:rFonts w:hint="eastAsia" w:ascii="宋体" w:hAnsi="宋体" w:eastAsia="宋体" w:cs="宋体"/>
          <w:sz w:val="24"/>
          <w:szCs w:val="24"/>
        </w:rPr>
        <w:t>②③</w:t>
      </w:r>
    </w:p>
    <w:p>
      <w:pPr>
        <w:ind w:firstLine="48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二、填空题(每小题3分,共30分)</w:t>
      </w:r>
    </w:p>
    <w:p>
      <w:pPr>
        <w:ind w:firstLine="48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11.星期天,刘红的妈妈和刘红做了一个小游戏,刘红的妈妈说:“你现在学习了二次根式,若x表示</w:t>
      </w:r>
      <w:r>
        <w:rPr>
          <w:rFonts w:hint="eastAsia" w:ascii="宋体" w:hAnsi="宋体" w:eastAsia="宋体" w:cs="宋体"/>
          <w:position w:val="-8"/>
          <w:sz w:val="24"/>
          <w:szCs w:val="24"/>
        </w:rPr>
        <w:object>
          <v:shape id="_x0000_i1035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6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的整数部分,y表示它的小数部分,我这个纸包里的钱数是</w:t>
      </w:r>
      <w:r>
        <w:rPr>
          <w:rFonts w:hint="eastAsia" w:ascii="宋体" w:hAnsi="宋体" w:eastAsia="宋体" w:cs="宋体"/>
          <w:position w:val="-10"/>
          <w:sz w:val="24"/>
          <w:szCs w:val="24"/>
        </w:rPr>
        <w:object>
          <v:shape id="_x0000_i1036" o:spt="75" type="#_x0000_t75" style="height:19pt;width:56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8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元,你猜下,这个纸包里的</w:t>
      </w:r>
    </w:p>
    <w:p>
      <w:pPr>
        <w:ind w:firstLine="480"/>
        <w:rPr>
          <w:rFonts w:hint="eastAsia" w:ascii="宋体" w:hAnsi="宋体" w:eastAsia="宋体" w:cs="宋体"/>
          <w:sz w:val="24"/>
          <w:szCs w:val="24"/>
        </w:rPr>
      </w:pPr>
    </w:p>
    <w:p>
      <w:pPr>
        <w:ind w:firstLine="480"/>
        <w:rPr>
          <w:rFonts w:hint="eastAsia" w:ascii="宋体" w:hAnsi="宋体" w:eastAsia="宋体" w:cs="宋体"/>
          <w:sz w:val="24"/>
          <w:szCs w:val="24"/>
        </w:rPr>
      </w:pPr>
    </w:p>
    <w:p>
      <w:pPr>
        <w:ind w:firstLine="48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钱数是多少?若猜对了,包里的钱由你支配”根据上述信息,你知道纸包里钱的数目是</w:t>
      </w:r>
      <w:r>
        <w:rPr>
          <w:rFonts w:hint="eastAsia" w:ascii="宋体" w:hAnsi="宋体" w:eastAsia="宋体" w:cs="宋体"/>
          <w:sz w:val="28"/>
          <w:szCs w:val="28"/>
        </w:rPr>
        <w:t>＿＿＿＿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12.若a、b为有理数,且</w:t>
      </w:r>
      <w:r>
        <w:rPr>
          <w:rFonts w:hint="eastAsia" w:ascii="宋体" w:hAnsi="宋体" w:eastAsia="宋体" w:cs="宋体"/>
          <w:position w:val="-26"/>
          <w:sz w:val="24"/>
          <w:szCs w:val="24"/>
        </w:rPr>
        <w:object>
          <v:shape id="_x0000_i1037" o:spt="75" type="#_x0000_t75" style="height:35pt;width:126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0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,则a+b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=</w:t>
      </w:r>
      <w:r>
        <w:rPr>
          <w:rFonts w:hint="eastAsia" w:ascii="宋体" w:hAnsi="宋体" w:eastAsia="宋体" w:cs="宋体"/>
          <w:sz w:val="28"/>
          <w:szCs w:val="28"/>
        </w:rPr>
        <w:t>＿＿＿＿＿＿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13.等腰△ABC两边的长分别是一元二次方程</w:t>
      </w:r>
      <w:r>
        <w:rPr>
          <w:rFonts w:hint="eastAsia" w:ascii="宋体" w:hAnsi="宋体" w:eastAsia="宋体" w:cs="宋体"/>
          <w:position w:val="-6"/>
          <w:sz w:val="24"/>
          <w:szCs w:val="24"/>
        </w:rPr>
        <w:object>
          <v:shape id="_x0000_i1038" o:spt="75" type="#_x0000_t75" style="height:16pt;width:72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2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的两个解,则这个等腰三角形的周长是</w:t>
      </w:r>
      <w:r>
        <w:rPr>
          <w:rFonts w:hint="eastAsia" w:ascii="宋体" w:hAnsi="宋体" w:eastAsia="宋体" w:cs="宋体"/>
          <w:sz w:val="28"/>
          <w:szCs w:val="28"/>
        </w:rPr>
        <w:t>＿＿＿＿＿＿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14.若关于x的一元二次方程</w:t>
      </w:r>
      <w:r>
        <w:rPr>
          <w:rFonts w:hint="eastAsia" w:ascii="宋体" w:hAnsi="宋体" w:eastAsia="宋体" w:cs="宋体"/>
          <w:position w:val="-6"/>
          <w:sz w:val="24"/>
          <w:szCs w:val="24"/>
        </w:rPr>
        <w:object>
          <v:shape id="_x0000_i1039" o:spt="75" type="#_x0000_t75" style="height:16pt;width:77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4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有实根,则k的非负整数值是</w:t>
      </w:r>
      <w:r>
        <w:rPr>
          <w:rFonts w:hint="eastAsia" w:ascii="宋体" w:hAnsi="宋体" w:eastAsia="宋体" w:cs="宋体"/>
          <w:sz w:val="28"/>
          <w:szCs w:val="28"/>
        </w:rPr>
        <w:t>＿＿＿＿＿＿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15.</w:t>
      </w:r>
      <w:r>
        <w:rPr>
          <w:rFonts w:hint="eastAsia" w:ascii="宋体" w:hAnsi="宋体" w:eastAsia="宋体" w:cs="宋体"/>
          <w:sz w:val="24"/>
          <w:szCs w:val="24"/>
        </w:rPr>
        <w:t>菱形ABCD的边长为5,对角线交于O点,且AO、BO的长分别是关于x的方程</w:t>
      </w:r>
      <w:r>
        <w:rPr>
          <w:rFonts w:hint="eastAsia" w:ascii="宋体" w:hAnsi="宋体" w:eastAsia="宋体" w:cs="宋体"/>
          <w:position w:val="-10"/>
          <w:sz w:val="24"/>
          <w:szCs w:val="24"/>
        </w:rPr>
        <w:object>
          <v:shape id="_x0000_i1040" o:spt="75" type="#_x0000_t75" style="height:18pt;width:128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6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的两个根,则m的值为</w:t>
      </w:r>
      <w:r>
        <w:rPr>
          <w:rFonts w:hint="eastAsia" w:ascii="宋体" w:hAnsi="宋体" w:eastAsia="宋体" w:cs="宋体"/>
          <w:sz w:val="28"/>
          <w:szCs w:val="28"/>
        </w:rPr>
        <w:t>＿＿＿＿＿＿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16.△ABC中,D、E分别是边AB与AC的中点,BC=4,下面四个结论:①DE=2;②△ADE∽△ABC;③△ADE的面积与△ABC的面积之比为1:4;④△ADE的周长与△ABC的周长之比为1:4;其中正确的有</w:t>
      </w:r>
      <w:r>
        <w:rPr>
          <w:rFonts w:hint="eastAsia" w:ascii="宋体" w:hAnsi="宋体" w:eastAsia="宋体" w:cs="宋体"/>
          <w:sz w:val="28"/>
          <w:szCs w:val="28"/>
        </w:rPr>
        <w:t>＿＿＿＿＿＿</w:t>
      </w:r>
      <w:r>
        <w:rPr>
          <w:rFonts w:hint="eastAsia" w:ascii="宋体" w:hAnsi="宋体" w:eastAsia="宋体" w:cs="宋体"/>
          <w:sz w:val="24"/>
          <w:szCs w:val="24"/>
        </w:rPr>
        <w:t>(只填序号)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17.平面直角坐标系xOy中,点A,B的坐标分别为(3,0),(2,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3),则△AB'O'是△ABO关于点A的位似图形,且O'的坐标为(-1,0),则点B的坐标为</w:t>
      </w:r>
      <w:r>
        <w:rPr>
          <w:rFonts w:hint="eastAsia" w:ascii="宋体" w:hAnsi="宋体" w:eastAsia="宋体" w:cs="宋体"/>
          <w:sz w:val="28"/>
          <w:szCs w:val="28"/>
        </w:rPr>
        <w:t>＿＿＿＿＿＿</w:t>
      </w:r>
    </w:p>
    <w:p>
      <w:pPr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18.如图,已知直线</w:t>
      </w:r>
      <w:r>
        <w:rPr>
          <w:rFonts w:hint="eastAsia" w:ascii="宋体" w:hAnsi="宋体" w:eastAsia="宋体" w:cs="宋体"/>
          <w:position w:val="-10"/>
          <w:sz w:val="24"/>
          <w:szCs w:val="24"/>
        </w:rPr>
        <w:object>
          <v:shape id="_x0000_i1041" o:spt="75" type="#_x0000_t75" style="height:17pt;width:9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8">
            <o:LockedField>false</o:LockedField>
          </o:OLEObject>
        </w:object>
      </w:r>
      <w:r>
        <w:rPr>
          <w:rFonts w:hint="eastAsia" w:ascii="微软雅黑" w:hAnsi="微软雅黑" w:eastAsia="微软雅黑" w:cs="微软雅黑"/>
          <w:sz w:val="24"/>
          <w:szCs w:val="24"/>
        </w:rPr>
        <w:t>∥</w:t>
      </w:r>
      <w:r>
        <w:rPr>
          <w:rFonts w:hint="eastAsia" w:ascii="宋体" w:hAnsi="宋体" w:eastAsia="宋体" w:cs="宋体"/>
          <w:position w:val="-10"/>
          <w:sz w:val="24"/>
          <w:szCs w:val="24"/>
        </w:rPr>
        <w:object>
          <v:shape id="_x0000_i1042" o:spt="75" type="#_x0000_t75" style="height:17pt;width:11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0">
            <o:LockedField>false</o:LockedField>
          </o:OLEObject>
        </w:object>
      </w:r>
      <w:r>
        <w:rPr>
          <w:rFonts w:hint="eastAsia" w:ascii="微软雅黑" w:hAnsi="微软雅黑" w:eastAsia="微软雅黑" w:cs="微软雅黑"/>
          <w:sz w:val="24"/>
          <w:szCs w:val="24"/>
        </w:rPr>
        <w:t>∥</w:t>
      </w:r>
      <w:r>
        <w:rPr>
          <w:rFonts w:hint="eastAsia" w:ascii="宋体" w:hAnsi="宋体" w:eastAsia="宋体" w:cs="宋体"/>
          <w:position w:val="-12"/>
          <w:sz w:val="24"/>
          <w:szCs w:val="24"/>
        </w:rPr>
        <w:object>
          <v:shape id="_x0000_i1043" o:spt="75" type="#_x0000_t75" style="height:18pt;width:10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2">
            <o:LockedField>false</o:LockedField>
          </o:OLEObject>
        </w:object>
      </w:r>
      <w:r>
        <w:rPr>
          <w:rFonts w:hint="eastAsia" w:ascii="微软雅黑" w:hAnsi="微软雅黑" w:eastAsia="微软雅黑" w:cs="微软雅黑"/>
          <w:sz w:val="24"/>
          <w:szCs w:val="24"/>
        </w:rPr>
        <w:t>∥</w:t>
      </w:r>
      <w:r>
        <w:rPr>
          <w:rFonts w:hint="eastAsia" w:ascii="宋体" w:hAnsi="宋体" w:eastAsia="宋体" w:cs="宋体"/>
          <w:position w:val="-10"/>
          <w:sz w:val="24"/>
          <w:szCs w:val="24"/>
        </w:rPr>
        <w:object>
          <v:shape id="_x0000_i1044" o:spt="75" type="#_x0000_t75" style="height:17pt;width:11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4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,相邻两条平行直线间的距离都是1,如果正方形ABCD的四个顶点分别在四条直线上,则</w:t>
      </w:r>
      <w:r>
        <w:rPr>
          <w:rFonts w:hint="eastAsia" w:ascii="宋体" w:hAnsi="宋体" w:eastAsia="宋体" w:cs="宋体"/>
          <w:position w:val="-6"/>
          <w:sz w:val="24"/>
          <w:szCs w:val="24"/>
        </w:rPr>
        <w:object>
          <v:shape id="_x0000_i1045" o:spt="75" type="#_x0000_t75" style="height:13.95pt;width:3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6">
            <o:LockedField>false</o:LockedField>
          </o:OLEObject>
        </w:object>
      </w:r>
      <w:r>
        <w:rPr>
          <w:rFonts w:hint="eastAsia" w:ascii="宋体" w:hAnsi="宋体" w:eastAsia="宋体" w:cs="宋体"/>
          <w:sz w:val="28"/>
          <w:szCs w:val="28"/>
        </w:rPr>
        <w:t>＿＿＿＿＿＿</w:t>
      </w:r>
    </w:p>
    <w:p>
      <w:pPr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1678305" cy="873125"/>
            <wp:effectExtent l="0" t="0" r="17145" b="3175"/>
            <wp:docPr id="14" name="图片 14" descr="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18"/>
                    <pic:cNvPicPr>
                      <a:picLocks noChangeAspect="1"/>
                    </pic:cNvPicPr>
                  </pic:nvPicPr>
                  <pic:blipFill>
                    <a:blip r:embed="rId48">
                      <a:lum contrast="1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8305" cy="87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19.如图所示,小华同学在距离某建筑物6m的点A处测得广告牌点B、C的仰角分别为52°和35°,则广告牌的高度BC为</w:t>
      </w:r>
      <w:r>
        <w:rPr>
          <w:rFonts w:hint="eastAsia" w:ascii="宋体" w:hAnsi="宋体" w:eastAsia="宋体" w:cs="宋体"/>
          <w:sz w:val="28"/>
          <w:szCs w:val="28"/>
        </w:rPr>
        <w:t>＿＿＿</w:t>
      </w:r>
      <w:r>
        <w:rPr>
          <w:rFonts w:hint="eastAsia" w:ascii="宋体" w:hAnsi="宋体" w:eastAsia="宋体" w:cs="宋体"/>
          <w:sz w:val="24"/>
          <w:szCs w:val="24"/>
        </w:rPr>
        <w:t>m.(精确到0.1m,sin35°≈0.57,cos35°≈0 tan35°≈0.70;sin52°≈0.79,cos52°≈0.62,tan52°≈1.2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8）</w:t>
      </w:r>
    </w:p>
    <w:p>
      <w:pPr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1219200" cy="1047750"/>
            <wp:effectExtent l="0" t="0" r="0" b="0"/>
            <wp:docPr id="15" name="图片 15" descr="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19"/>
                    <pic:cNvPicPr>
                      <a:picLocks noChangeAspect="1"/>
                    </pic:cNvPicPr>
                  </pic:nvPicPr>
                  <pic:blipFill>
                    <a:blip r:embed="rId49">
                      <a:lum contrast="3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20.已知M(a,b)是平面直角坐标系xOy中的点,其中a是从1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sz w:val="24"/>
          <w:szCs w:val="24"/>
        </w:rPr>
        <w:t>3三个数中任取的一个数,b是从1、2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3、4四个数中任取的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一</w:t>
      </w:r>
      <w:r>
        <w:rPr>
          <w:rFonts w:hint="eastAsia" w:ascii="宋体" w:hAnsi="宋体" w:eastAsia="宋体" w:cs="宋体"/>
          <w:sz w:val="24"/>
          <w:szCs w:val="24"/>
        </w:rPr>
        <w:t>个数定义“点M(a,b)在直线x+y=n上”为事件Q(n)(2≤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n</w:t>
      </w:r>
      <w:r>
        <w:rPr>
          <w:rFonts w:hint="eastAsia" w:ascii="宋体" w:hAnsi="宋体" w:eastAsia="宋体" w:cs="宋体"/>
          <w:sz w:val="24"/>
          <w:szCs w:val="24"/>
        </w:rPr>
        <w:t>≤7,n为整数),则当Q(n)的概率最大时,n的所有可能的值为</w:t>
      </w:r>
      <w:r>
        <w:rPr>
          <w:rFonts w:hint="eastAsia" w:ascii="宋体" w:hAnsi="宋体" w:eastAsia="宋体" w:cs="宋体"/>
          <w:sz w:val="28"/>
          <w:szCs w:val="28"/>
        </w:rPr>
        <w:t>＿＿＿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三、解答题(共60分)</w:t>
      </w:r>
    </w:p>
    <w:p>
      <w:pPr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21.(10分)实数a、b在数轴上的位置如图所示,化简:</w:t>
      </w:r>
      <w:r>
        <w:rPr>
          <w:rFonts w:hint="eastAsia" w:ascii="宋体" w:hAnsi="宋体" w:eastAsia="宋体" w:cs="宋体"/>
          <w:position w:val="-12"/>
          <w:sz w:val="24"/>
          <w:szCs w:val="24"/>
        </w:rPr>
        <w:object>
          <v:shape id="_x0000_i1046" o:spt="75" type="#_x0000_t75" style="height:22pt;width:111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0">
            <o:LockedField>false</o:LockedField>
          </o:OLEObject>
        </w:object>
      </w:r>
    </w:p>
    <w:p>
      <w:pPr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2905125" cy="609600"/>
            <wp:effectExtent l="0" t="0" r="9525" b="0"/>
            <wp:docPr id="6" name="图片 6" descr="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11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</w: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numPr>
          <w:ilvl w:val="0"/>
          <w:numId w:val="1"/>
        </w:num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(16分)如图,抛物线</w:t>
      </w:r>
      <w:r>
        <w:rPr>
          <w:rFonts w:hint="eastAsia" w:ascii="宋体" w:hAnsi="宋体" w:eastAsia="宋体" w:cs="宋体"/>
          <w:position w:val="-24"/>
          <w:sz w:val="24"/>
          <w:szCs w:val="24"/>
        </w:rPr>
        <w:object>
          <v:shape id="_x0000_i1047" o:spt="75" type="#_x0000_t75" style="height:31pt;width:8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3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与y轴交于点C(0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4),与x轴交于点A、B,且B点的坐标为(2,0)</w:t>
      </w:r>
    </w:p>
    <w:p>
      <w:pPr>
        <w:numPr>
          <w:ilvl w:val="0"/>
          <w:numId w:val="0"/>
        </w:numPr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(1)求该抛物线对应的函数表达式;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(2)若点P是AB上一动点,过点P作PE∥AC,交BC于点E,连结CP,求△PCE面积的最大值;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(3)若点D为OA的中点,点M是线段AC上一点,且△OMD为等腰三角形,求M点的坐标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1485900" cy="1171575"/>
            <wp:effectExtent l="0" t="0" r="0" b="9525"/>
            <wp:docPr id="16" name="图片 16" descr="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22"/>
                    <pic:cNvPicPr>
                      <a:picLocks noChangeAspect="1"/>
                    </pic:cNvPicPr>
                  </pic:nvPicPr>
                  <pic:blipFill>
                    <a:blip r:embed="rId55">
                      <a:lum contrast="1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23.(16分)如图,已知抛物线</w:t>
      </w:r>
      <w:r>
        <w:rPr>
          <w:rFonts w:hint="eastAsia" w:ascii="宋体" w:hAnsi="宋体" w:eastAsia="宋体" w:cs="宋体"/>
          <w:position w:val="-10"/>
          <w:sz w:val="24"/>
          <w:szCs w:val="24"/>
        </w:rPr>
        <w:object>
          <v:shape id="_x0000_i1048" o:spt="75" type="#_x0000_t75" style="height:18pt;width:81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6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与x轴交于点A(1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0)、B(3,0),且过点C(0,-3)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(1)求抛物线对应的函数表达式和顶点坐标;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(2)请你写出一种平移的方法,使平移后抛物线的顶点落在直线y=-x上,并写出平移后抛物线对应的函数表达式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                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1562100" cy="1285875"/>
            <wp:effectExtent l="0" t="0" r="0" b="9525"/>
            <wp:docPr id="17" name="图片 17" descr="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23"/>
                    <pic:cNvPicPr>
                      <a:picLocks noChangeAspect="1"/>
                    </pic:cNvPicPr>
                  </pic:nvPicPr>
                  <pic:blipFill>
                    <a:blip r:embed="rId58">
                      <a:lum contrast="3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24,(18分)如图,在一笔直的海岸线</w:t>
      </w:r>
      <w:r>
        <w:rPr>
          <w:rFonts w:hint="eastAsia" w:ascii="宋体" w:hAnsi="宋体" w:eastAsia="宋体" w:cs="宋体"/>
          <w:position w:val="-6"/>
          <w:sz w:val="24"/>
          <w:szCs w:val="24"/>
        </w:rPr>
        <w:object>
          <v:shape id="_x0000_i1049" o:spt="75" type="#_x0000_t75" style="height:13.95pt;width:6.9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9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上有A、B两个观测站,A在B的正东方向,AB=2(单位km).有一艘小船在点P处,从A测得小船在北偏西60°的方向,从B测得小船在北偏东45°的方向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(1)求点P到海岸线</w:t>
      </w:r>
      <w:r>
        <w:rPr>
          <w:rFonts w:hint="eastAsia" w:ascii="宋体" w:hAnsi="宋体" w:eastAsia="宋体" w:cs="宋体"/>
          <w:position w:val="-6"/>
          <w:sz w:val="24"/>
          <w:szCs w:val="24"/>
        </w:rPr>
        <w:object>
          <v:shape id="_x0000_i1050" o:spt="75" type="#_x0000_t75" style="height:13.95pt;width:6.9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61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的距离;</w:t>
      </w:r>
    </w:p>
    <w:p>
      <w:pPr>
        <w:ind w:left="240" w:hanging="240" w:hanging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(2)小船从点P处沿射线AP的方向航行一段时间后,到达点C处,此时,从B测得小船在北偏西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5</w:t>
      </w:r>
      <w:r>
        <w:rPr>
          <w:rFonts w:hint="default" w:ascii="Calibri" w:hAnsi="Calibri" w:eastAsia="宋体" w:cs="Calibri"/>
          <w:sz w:val="24"/>
          <w:szCs w:val="24"/>
        </w:rPr>
        <w:t>ͦ</w:t>
      </w:r>
      <w:r>
        <w:rPr>
          <w:rFonts w:hint="eastAsia" w:ascii="宋体" w:hAnsi="宋体" w:eastAsia="宋体" w:cs="宋体"/>
          <w:sz w:val="24"/>
          <w:szCs w:val="24"/>
        </w:rPr>
        <w:t>的方向求点C与点B之间的距离.(上述两小题的结果都保留根号)</w: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   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2905125" cy="1685925"/>
            <wp:effectExtent l="0" t="0" r="9525" b="9525"/>
            <wp:docPr id="18" name="图片 18" descr="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24"/>
                    <pic:cNvPicPr>
                      <a:picLocks noChangeAspect="1"/>
                    </pic:cNvPicPr>
                  </pic:nvPicPr>
                  <pic:blipFill>
                    <a:blip r:embed="rId62">
                      <a:lum contrast="3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</w: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</w: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答案</w:t>
      </w:r>
    </w:p>
    <w:p>
      <w:pPr>
        <w:numPr>
          <w:ilvl w:val="0"/>
          <w:numId w:val="2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D</w:t>
      </w:r>
    </w:p>
    <w:p>
      <w:pPr>
        <w:numPr>
          <w:ilvl w:val="0"/>
          <w:numId w:val="2"/>
        </w:num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</w:t>
      </w:r>
    </w:p>
    <w:p>
      <w:pPr>
        <w:numPr>
          <w:ilvl w:val="0"/>
          <w:numId w:val="2"/>
        </w:num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B</w:t>
      </w:r>
    </w:p>
    <w:p>
      <w:pPr>
        <w:numPr>
          <w:ilvl w:val="0"/>
          <w:numId w:val="2"/>
        </w:num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D</w:t>
      </w:r>
    </w:p>
    <w:p>
      <w:pPr>
        <w:numPr>
          <w:ilvl w:val="0"/>
          <w:numId w:val="2"/>
        </w:num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</w:t>
      </w:r>
    </w:p>
    <w:p>
      <w:pPr>
        <w:numPr>
          <w:ilvl w:val="0"/>
          <w:numId w:val="2"/>
        </w:num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</w:t>
      </w:r>
    </w:p>
    <w:p>
      <w:pPr>
        <w:numPr>
          <w:ilvl w:val="0"/>
          <w:numId w:val="2"/>
        </w:num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B</w:t>
      </w:r>
    </w:p>
    <w:p>
      <w:pPr>
        <w:numPr>
          <w:ilvl w:val="0"/>
          <w:numId w:val="2"/>
        </w:num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A</w:t>
      </w:r>
    </w:p>
    <w:p>
      <w:pPr>
        <w:numPr>
          <w:ilvl w:val="0"/>
          <w:numId w:val="2"/>
        </w:num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</w:t>
      </w:r>
    </w:p>
    <w:p>
      <w:pPr>
        <w:numPr>
          <w:ilvl w:val="0"/>
          <w:numId w:val="2"/>
        </w:num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B</w:t>
      </w:r>
    </w:p>
    <w:p>
      <w:pPr>
        <w:numPr>
          <w:ilvl w:val="0"/>
          <w:numId w:val="2"/>
        </w:num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1元   </w:t>
      </w:r>
    </w:p>
    <w:p>
      <w:pPr>
        <w:numPr>
          <w:ilvl w:val="0"/>
          <w:numId w:val="2"/>
        </w:num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51" o:spt="75" type="#_x0000_t75" style="height:31pt;width:17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3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</w:p>
    <w:p>
      <w:pPr>
        <w:numPr>
          <w:ilvl w:val="0"/>
          <w:numId w:val="2"/>
        </w:num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7或8</w:t>
      </w:r>
      <w:bookmarkStart w:id="0" w:name="_GoBack"/>
      <w:bookmarkEnd w:id="0"/>
    </w:p>
    <w:p>
      <w:pPr>
        <w:numPr>
          <w:ilvl w:val="0"/>
          <w:numId w:val="2"/>
        </w:num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</w:p>
    <w:p>
      <w:pPr>
        <w:numPr>
          <w:ilvl w:val="0"/>
          <w:numId w:val="2"/>
        </w:num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-3   </w:t>
      </w:r>
    </w:p>
    <w:p>
      <w:pPr>
        <w:numPr>
          <w:ilvl w:val="0"/>
          <w:numId w:val="2"/>
        </w:num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Calibri" w:hAnsi="Calibri" w:eastAsia="宋体" w:cs="Calibri"/>
          <w:sz w:val="24"/>
          <w:szCs w:val="24"/>
          <w:lang w:val="en-US" w:eastAsia="zh-CN"/>
        </w:rPr>
        <w:t>①②③</w:t>
      </w:r>
    </w:p>
    <w:p>
      <w:pPr>
        <w:numPr>
          <w:ilvl w:val="0"/>
          <w:numId w:val="2"/>
        </w:num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52" o:spt="75" type="#_x0000_t75" style="height:31pt;width:36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5">
            <o:LockedField>false</o:LockedField>
          </o:OLEObject>
        </w:object>
      </w:r>
    </w:p>
    <w:p>
      <w:pPr>
        <w:numPr>
          <w:ilvl w:val="0"/>
          <w:numId w:val="2"/>
        </w:num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53" o:spt="75" type="#_x0000_t75" style="height:34pt;width:20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7">
            <o:LockedField>false</o:LockedField>
          </o:OLEObject>
        </w:object>
      </w:r>
    </w:p>
    <w:p>
      <w:pPr>
        <w:numPr>
          <w:ilvl w:val="0"/>
          <w:numId w:val="2"/>
        </w:num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3.5</w:t>
      </w:r>
    </w:p>
    <w:p>
      <w:pPr>
        <w:numPr>
          <w:ilvl w:val="0"/>
          <w:numId w:val="2"/>
        </w:num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4 5</w:t>
      </w:r>
    </w:p>
    <w:p>
      <w:pPr>
        <w:numPr>
          <w:ilvl w:val="0"/>
          <w:numId w:val="2"/>
        </w:num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-2b</w:t>
      </w:r>
    </w:p>
    <w:p>
      <w:pPr>
        <w:numPr>
          <w:ilvl w:val="0"/>
          <w:numId w:val="2"/>
        </w:num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position w:val="-24"/>
          <w:sz w:val="24"/>
          <w:szCs w:val="24"/>
          <w:lang w:val="en-US" w:eastAsia="zh-CN"/>
        </w:rPr>
        <w:object>
          <v:shape id="_x0000_i1054" o:spt="75" type="#_x0000_t75" style="height:31pt;width:247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9">
            <o:LockedField>false</o:LockedField>
          </o:OLEObject>
        </w:object>
      </w:r>
    </w:p>
    <w:p>
      <w:pPr>
        <w:numPr>
          <w:ilvl w:val="0"/>
          <w:numId w:val="2"/>
        </w:num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position w:val="-10"/>
          <w:sz w:val="24"/>
          <w:szCs w:val="24"/>
          <w:lang w:val="en-US" w:eastAsia="zh-CN"/>
        </w:rPr>
        <w:object>
          <v:shape id="_x0000_i1055" o:spt="75" type="#_x0000_t75" style="height:18pt;width:207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71">
            <o:LockedField>false</o:LockedField>
          </o:OLEObject>
        </w:object>
      </w:r>
    </w:p>
    <w:p>
      <w:pPr>
        <w:numPr>
          <w:ilvl w:val="0"/>
          <w:numId w:val="2"/>
        </w:num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position w:val="-10"/>
          <w:sz w:val="24"/>
          <w:szCs w:val="24"/>
          <w:lang w:val="en-US" w:eastAsia="zh-CN"/>
        </w:rPr>
        <w:object>
          <v:shape id="_x0000_i1056" o:spt="75" type="#_x0000_t75" style="height:19pt;width:67.95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73">
            <o:LockedField>false</o:LockedField>
          </o:OLEObject>
        </w:objec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</w:t>
      </w:r>
    </w:p>
    <w:sectPr>
      <w:pgSz w:w="11906" w:h="16838"/>
      <w:pgMar w:top="567" w:right="567" w:bottom="567" w:left="85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3E2417A"/>
    <w:multiLevelType w:val="singleLevel"/>
    <w:tmpl w:val="A3E2417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16B9EC1"/>
    <w:multiLevelType w:val="singleLevel"/>
    <w:tmpl w:val="016B9EC1"/>
    <w:lvl w:ilvl="0" w:tentative="0">
      <w:start w:val="2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03A0BE5"/>
    <w:rsid w:val="103A0BE5"/>
    <w:rsid w:val="22287154"/>
    <w:rsid w:val="3330471C"/>
    <w:rsid w:val="5F4B4D46"/>
    <w:rsid w:val="643F76A8"/>
    <w:rsid w:val="6FCD5683"/>
    <w:rsid w:val="77EB6A08"/>
    <w:rsid w:val="7ECC3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7" Type="http://schemas.openxmlformats.org/officeDocument/2006/relationships/fontTable" Target="fontTable.xml"/><Relationship Id="rId76" Type="http://schemas.openxmlformats.org/officeDocument/2006/relationships/numbering" Target="numbering.xml"/><Relationship Id="rId75" Type="http://schemas.openxmlformats.org/officeDocument/2006/relationships/customXml" Target="../customXml/item1.xml"/><Relationship Id="rId74" Type="http://schemas.openxmlformats.org/officeDocument/2006/relationships/image" Target="media/image39.wmf"/><Relationship Id="rId73" Type="http://schemas.openxmlformats.org/officeDocument/2006/relationships/oleObject" Target="embeddings/oleObject32.bin"/><Relationship Id="rId72" Type="http://schemas.openxmlformats.org/officeDocument/2006/relationships/image" Target="media/image38.wmf"/><Relationship Id="rId71" Type="http://schemas.openxmlformats.org/officeDocument/2006/relationships/oleObject" Target="embeddings/oleObject31.bin"/><Relationship Id="rId70" Type="http://schemas.openxmlformats.org/officeDocument/2006/relationships/image" Target="media/image37.wmf"/><Relationship Id="rId7" Type="http://schemas.openxmlformats.org/officeDocument/2006/relationships/image" Target="media/image2.wmf"/><Relationship Id="rId69" Type="http://schemas.openxmlformats.org/officeDocument/2006/relationships/oleObject" Target="embeddings/oleObject30.bin"/><Relationship Id="rId68" Type="http://schemas.openxmlformats.org/officeDocument/2006/relationships/image" Target="media/image36.wmf"/><Relationship Id="rId67" Type="http://schemas.openxmlformats.org/officeDocument/2006/relationships/oleObject" Target="embeddings/oleObject29.bin"/><Relationship Id="rId66" Type="http://schemas.openxmlformats.org/officeDocument/2006/relationships/image" Target="media/image35.wmf"/><Relationship Id="rId65" Type="http://schemas.openxmlformats.org/officeDocument/2006/relationships/oleObject" Target="embeddings/oleObject28.bin"/><Relationship Id="rId64" Type="http://schemas.openxmlformats.org/officeDocument/2006/relationships/image" Target="media/image34.wmf"/><Relationship Id="rId63" Type="http://schemas.openxmlformats.org/officeDocument/2006/relationships/oleObject" Target="embeddings/oleObject27.bin"/><Relationship Id="rId62" Type="http://schemas.openxmlformats.org/officeDocument/2006/relationships/image" Target="media/image33.png"/><Relationship Id="rId61" Type="http://schemas.openxmlformats.org/officeDocument/2006/relationships/oleObject" Target="embeddings/oleObject26.bin"/><Relationship Id="rId60" Type="http://schemas.openxmlformats.org/officeDocument/2006/relationships/image" Target="media/image32.wmf"/><Relationship Id="rId6" Type="http://schemas.openxmlformats.org/officeDocument/2006/relationships/oleObject" Target="embeddings/oleObject2.bin"/><Relationship Id="rId59" Type="http://schemas.openxmlformats.org/officeDocument/2006/relationships/oleObject" Target="embeddings/oleObject25.bin"/><Relationship Id="rId58" Type="http://schemas.openxmlformats.org/officeDocument/2006/relationships/image" Target="media/image31.png"/><Relationship Id="rId57" Type="http://schemas.openxmlformats.org/officeDocument/2006/relationships/image" Target="media/image30.wmf"/><Relationship Id="rId56" Type="http://schemas.openxmlformats.org/officeDocument/2006/relationships/oleObject" Target="embeddings/oleObject24.bin"/><Relationship Id="rId55" Type="http://schemas.openxmlformats.org/officeDocument/2006/relationships/image" Target="media/image29.png"/><Relationship Id="rId54" Type="http://schemas.openxmlformats.org/officeDocument/2006/relationships/image" Target="media/image28.wmf"/><Relationship Id="rId53" Type="http://schemas.openxmlformats.org/officeDocument/2006/relationships/oleObject" Target="embeddings/oleObject23.bin"/><Relationship Id="rId52" Type="http://schemas.openxmlformats.org/officeDocument/2006/relationships/image" Target="media/image27.png"/><Relationship Id="rId51" Type="http://schemas.openxmlformats.org/officeDocument/2006/relationships/image" Target="media/image26.wmf"/><Relationship Id="rId50" Type="http://schemas.openxmlformats.org/officeDocument/2006/relationships/oleObject" Target="embeddings/oleObject22.bin"/><Relationship Id="rId5" Type="http://schemas.openxmlformats.org/officeDocument/2006/relationships/image" Target="media/image1.wmf"/><Relationship Id="rId49" Type="http://schemas.openxmlformats.org/officeDocument/2006/relationships/image" Target="media/image25.png"/><Relationship Id="rId48" Type="http://schemas.openxmlformats.org/officeDocument/2006/relationships/image" Target="media/image24.png"/><Relationship Id="rId47" Type="http://schemas.openxmlformats.org/officeDocument/2006/relationships/image" Target="media/image23.wmf"/><Relationship Id="rId46" Type="http://schemas.openxmlformats.org/officeDocument/2006/relationships/oleObject" Target="embeddings/oleObject21.bin"/><Relationship Id="rId45" Type="http://schemas.openxmlformats.org/officeDocument/2006/relationships/image" Target="media/image22.wmf"/><Relationship Id="rId44" Type="http://schemas.openxmlformats.org/officeDocument/2006/relationships/oleObject" Target="embeddings/oleObject20.bin"/><Relationship Id="rId43" Type="http://schemas.openxmlformats.org/officeDocument/2006/relationships/image" Target="media/image21.wmf"/><Relationship Id="rId42" Type="http://schemas.openxmlformats.org/officeDocument/2006/relationships/oleObject" Target="embeddings/oleObject19.bin"/><Relationship Id="rId41" Type="http://schemas.openxmlformats.org/officeDocument/2006/relationships/image" Target="media/image20.wmf"/><Relationship Id="rId40" Type="http://schemas.openxmlformats.org/officeDocument/2006/relationships/oleObject" Target="embeddings/oleObject18.bin"/><Relationship Id="rId4" Type="http://schemas.openxmlformats.org/officeDocument/2006/relationships/oleObject" Target="embeddings/oleObject1.bin"/><Relationship Id="rId39" Type="http://schemas.openxmlformats.org/officeDocument/2006/relationships/image" Target="media/image19.wmf"/><Relationship Id="rId38" Type="http://schemas.openxmlformats.org/officeDocument/2006/relationships/oleObject" Target="embeddings/oleObject17.bin"/><Relationship Id="rId37" Type="http://schemas.openxmlformats.org/officeDocument/2006/relationships/image" Target="media/image18.wmf"/><Relationship Id="rId36" Type="http://schemas.openxmlformats.org/officeDocument/2006/relationships/oleObject" Target="embeddings/oleObject16.bin"/><Relationship Id="rId35" Type="http://schemas.openxmlformats.org/officeDocument/2006/relationships/image" Target="media/image17.wmf"/><Relationship Id="rId34" Type="http://schemas.openxmlformats.org/officeDocument/2006/relationships/oleObject" Target="embeddings/oleObject15.bin"/><Relationship Id="rId33" Type="http://schemas.openxmlformats.org/officeDocument/2006/relationships/image" Target="media/image16.wmf"/><Relationship Id="rId32" Type="http://schemas.openxmlformats.org/officeDocument/2006/relationships/oleObject" Target="embeddings/oleObject14.bin"/><Relationship Id="rId31" Type="http://schemas.openxmlformats.org/officeDocument/2006/relationships/image" Target="media/image15.wmf"/><Relationship Id="rId30" Type="http://schemas.openxmlformats.org/officeDocument/2006/relationships/oleObject" Target="embeddings/oleObject13.bin"/><Relationship Id="rId3" Type="http://schemas.openxmlformats.org/officeDocument/2006/relationships/theme" Target="theme/theme1.xml"/><Relationship Id="rId29" Type="http://schemas.openxmlformats.org/officeDocument/2006/relationships/image" Target="media/image14.wmf"/><Relationship Id="rId28" Type="http://schemas.openxmlformats.org/officeDocument/2006/relationships/oleObject" Target="embeddings/oleObject12.bin"/><Relationship Id="rId27" Type="http://schemas.openxmlformats.org/officeDocument/2006/relationships/image" Target="media/image13.wmf"/><Relationship Id="rId26" Type="http://schemas.openxmlformats.org/officeDocument/2006/relationships/oleObject" Target="embeddings/oleObject11.bin"/><Relationship Id="rId25" Type="http://schemas.openxmlformats.org/officeDocument/2006/relationships/image" Target="media/image12.png"/><Relationship Id="rId24" Type="http://schemas.openxmlformats.org/officeDocument/2006/relationships/image" Target="media/image11.wmf"/><Relationship Id="rId23" Type="http://schemas.openxmlformats.org/officeDocument/2006/relationships/oleObject" Target="embeddings/oleObject10.bin"/><Relationship Id="rId22" Type="http://schemas.openxmlformats.org/officeDocument/2006/relationships/image" Target="media/image10.wmf"/><Relationship Id="rId21" Type="http://schemas.openxmlformats.org/officeDocument/2006/relationships/oleObject" Target="embeddings/oleObject9.bin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8.bin"/><Relationship Id="rId17" Type="http://schemas.openxmlformats.org/officeDocument/2006/relationships/image" Target="media/image7.wmf"/><Relationship Id="rId16" Type="http://schemas.openxmlformats.org/officeDocument/2006/relationships/oleObject" Target="embeddings/oleObject7.bin"/><Relationship Id="rId15" Type="http://schemas.openxmlformats.org/officeDocument/2006/relationships/image" Target="media/image6.wmf"/><Relationship Id="rId14" Type="http://schemas.openxmlformats.org/officeDocument/2006/relationships/oleObject" Target="embeddings/oleObject6.bin"/><Relationship Id="rId13" Type="http://schemas.openxmlformats.org/officeDocument/2006/relationships/image" Target="media/image5.wmf"/><Relationship Id="rId12" Type="http://schemas.openxmlformats.org/officeDocument/2006/relationships/oleObject" Target="embeddings/oleObject5.bin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2021-01-17T03:27:00Z</dcterms:created>
  <dc:creator>潮平两岸阔</dc:creator>
  <cp:lastModifiedBy>Administrator</cp:lastModifiedBy>
  <dcterms:modified xsi:type="dcterms:W3CDTF">2021-02-11T09:57:25Z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